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1" w:rsidRPr="001E1B37" w:rsidRDefault="00F14022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Перечень нормативно-правовых актов</w:t>
      </w:r>
      <w:r w:rsidR="00A27171" w:rsidRPr="001E1B37">
        <w:rPr>
          <w:sz w:val="22"/>
          <w:szCs w:val="20"/>
        </w:rPr>
        <w:t>: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sz w:val="22"/>
          <w:szCs w:val="20"/>
        </w:rPr>
      </w:pPr>
      <w:r w:rsidRPr="001E1B37">
        <w:rPr>
          <w:sz w:val="22"/>
          <w:szCs w:val="20"/>
        </w:rPr>
        <w:t>Федеральный закон от 24.07.1998 № 124-ФЗ "Об основных гарантиях прав ребенка в Российской Федерации" (с изм. и доп.)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sz w:val="22"/>
          <w:szCs w:val="20"/>
        </w:rPr>
      </w:pPr>
      <w:r w:rsidRPr="001E1B37">
        <w:rPr>
          <w:sz w:val="22"/>
          <w:szCs w:val="20"/>
        </w:rPr>
        <w:t>Постановление Правительства РФ от 19.03.2001 № 196 "Об утверждении Типового положения об общеобразовательном учреждении" (с изм. и доп.)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sz w:val="22"/>
          <w:szCs w:val="20"/>
        </w:rPr>
      </w:pPr>
      <w:r w:rsidRPr="001E1B37">
        <w:rPr>
          <w:sz w:val="22"/>
          <w:szCs w:val="20"/>
        </w:rPr>
        <w:t>СанПиН 2.4.2.1178-02 "Гигиенические требования к условиям обучения в общеобразовательных учреждениях"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360"/>
        <w:rPr>
          <w:sz w:val="22"/>
          <w:szCs w:val="20"/>
        </w:rPr>
      </w:pPr>
      <w:r w:rsidRPr="001E1B37">
        <w:rPr>
          <w:sz w:val="22"/>
          <w:szCs w:val="20"/>
        </w:rPr>
        <w:t>Закон РФ от 10.07.1992 №3266-1 «Об образовании» (с изм. и доп.)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rStyle w:val="a4"/>
          <w:sz w:val="22"/>
          <w:szCs w:val="20"/>
        </w:rPr>
        <w:t>Цели  функционирования интерната при школе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 Интернат  создан в целях: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•      оказания помощи семье в обучении, воспитании, охране жизни и здоровья детей;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•      организации проживания обучающихся в непосредственной близости от школьного здания для активного участия их во внеклассной воспитательной работе;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•      формирования у них навыков самостоятельной жизни;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•      создания благоприятных условий для разностороннего развития личности обучающихся школы, проживающих на расстоянии свыше 3 км от нее и не обеспеченных систематическим подвозом к месту обучения.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 </w:t>
      </w:r>
      <w:r w:rsidRPr="001E1B37">
        <w:rPr>
          <w:rStyle w:val="a4"/>
          <w:sz w:val="22"/>
          <w:szCs w:val="20"/>
        </w:rPr>
        <w:t>Визитная карточка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Полное наименование образовательного учреждения: </w:t>
      </w:r>
      <w:r w:rsidRPr="001E1B37">
        <w:rPr>
          <w:rStyle w:val="a5"/>
          <w:i w:val="0"/>
          <w:sz w:val="22"/>
          <w:szCs w:val="20"/>
        </w:rPr>
        <w:t xml:space="preserve">интернат при муниципальном </w:t>
      </w:r>
      <w:r w:rsidR="00F14022" w:rsidRPr="001E1B37">
        <w:rPr>
          <w:rStyle w:val="a5"/>
          <w:i w:val="0"/>
          <w:sz w:val="22"/>
          <w:szCs w:val="20"/>
        </w:rPr>
        <w:t>казенном</w:t>
      </w:r>
      <w:r w:rsidRPr="001E1B37">
        <w:rPr>
          <w:rStyle w:val="a5"/>
          <w:i w:val="0"/>
          <w:sz w:val="22"/>
          <w:szCs w:val="20"/>
        </w:rPr>
        <w:t xml:space="preserve"> образовательном учреждении     «</w:t>
      </w:r>
      <w:proofErr w:type="spellStart"/>
      <w:r w:rsidR="00F14022" w:rsidRPr="001E1B37">
        <w:rPr>
          <w:rStyle w:val="a5"/>
          <w:i w:val="0"/>
          <w:sz w:val="22"/>
          <w:szCs w:val="20"/>
        </w:rPr>
        <w:t>Кобяконская</w:t>
      </w:r>
      <w:proofErr w:type="spellEnd"/>
      <w:r w:rsidR="00F14022" w:rsidRPr="001E1B37">
        <w:rPr>
          <w:rStyle w:val="a5"/>
          <w:i w:val="0"/>
          <w:sz w:val="22"/>
          <w:szCs w:val="20"/>
        </w:rPr>
        <w:t xml:space="preserve"> </w:t>
      </w:r>
      <w:r w:rsidRPr="001E1B37">
        <w:rPr>
          <w:rStyle w:val="a5"/>
          <w:i w:val="0"/>
          <w:sz w:val="22"/>
          <w:szCs w:val="20"/>
        </w:rPr>
        <w:t>средняя общеобразовательная школа»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Тип образовательного учреждения: интернат при школе</w:t>
      </w:r>
    </w:p>
    <w:p w:rsidR="00F14022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rStyle w:val="a5"/>
          <w:i w:val="0"/>
          <w:sz w:val="22"/>
          <w:szCs w:val="20"/>
        </w:rPr>
      </w:pPr>
      <w:r w:rsidRPr="001E1B37">
        <w:rPr>
          <w:sz w:val="22"/>
          <w:szCs w:val="20"/>
        </w:rPr>
        <w:t>Адрес: </w:t>
      </w:r>
      <w:r w:rsidR="00F14022" w:rsidRPr="001E1B37">
        <w:rPr>
          <w:rStyle w:val="a5"/>
          <w:i w:val="0"/>
          <w:sz w:val="22"/>
          <w:szCs w:val="20"/>
        </w:rPr>
        <w:t>678387</w:t>
      </w:r>
      <w:r w:rsidRPr="001E1B37">
        <w:rPr>
          <w:rStyle w:val="a5"/>
          <w:i w:val="0"/>
          <w:sz w:val="22"/>
          <w:szCs w:val="20"/>
        </w:rPr>
        <w:t xml:space="preserve">. Республика Саха Якутия, </w:t>
      </w:r>
      <w:proofErr w:type="spellStart"/>
      <w:r w:rsidRPr="001E1B37">
        <w:rPr>
          <w:rStyle w:val="a5"/>
          <w:i w:val="0"/>
          <w:sz w:val="22"/>
          <w:szCs w:val="20"/>
        </w:rPr>
        <w:t>Намский</w:t>
      </w:r>
      <w:proofErr w:type="spellEnd"/>
      <w:r w:rsidRPr="001E1B37">
        <w:rPr>
          <w:rStyle w:val="a5"/>
          <w:i w:val="0"/>
          <w:sz w:val="22"/>
          <w:szCs w:val="20"/>
        </w:rPr>
        <w:t xml:space="preserve"> район, с. </w:t>
      </w:r>
      <w:proofErr w:type="spellStart"/>
      <w:r w:rsidR="00F14022" w:rsidRPr="001E1B37">
        <w:rPr>
          <w:rStyle w:val="a5"/>
          <w:i w:val="0"/>
          <w:sz w:val="22"/>
          <w:szCs w:val="20"/>
        </w:rPr>
        <w:t>Харыялах</w:t>
      </w:r>
      <w:proofErr w:type="spellEnd"/>
      <w:r w:rsidRPr="001E1B37">
        <w:rPr>
          <w:rStyle w:val="a5"/>
          <w:i w:val="0"/>
          <w:sz w:val="22"/>
          <w:szCs w:val="20"/>
        </w:rPr>
        <w:t>, ул. Ле</w:t>
      </w:r>
      <w:r w:rsidR="00F14022" w:rsidRPr="001E1B37">
        <w:rPr>
          <w:rStyle w:val="a5"/>
          <w:i w:val="0"/>
          <w:sz w:val="22"/>
          <w:szCs w:val="20"/>
        </w:rPr>
        <w:t xml:space="preserve">сная, 9 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Год основания: 194</w:t>
      </w:r>
      <w:r w:rsidR="00F14022" w:rsidRPr="001E1B37">
        <w:rPr>
          <w:sz w:val="22"/>
          <w:szCs w:val="20"/>
        </w:rPr>
        <w:t>5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Год  постройки здания: 19</w:t>
      </w:r>
      <w:r w:rsidR="00F14022" w:rsidRPr="001E1B37">
        <w:rPr>
          <w:sz w:val="22"/>
          <w:szCs w:val="20"/>
        </w:rPr>
        <w:t>56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Штат работников:</w:t>
      </w:r>
      <w:r w:rsidR="00F14022" w:rsidRPr="001E1B37">
        <w:rPr>
          <w:sz w:val="22"/>
          <w:szCs w:val="20"/>
        </w:rPr>
        <w:t>6</w:t>
      </w:r>
      <w:r w:rsidRPr="001E1B37">
        <w:rPr>
          <w:rStyle w:val="a5"/>
          <w:i w:val="0"/>
          <w:sz w:val="22"/>
          <w:szCs w:val="20"/>
        </w:rPr>
        <w:t>9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907"/>
        <w:rPr>
          <w:sz w:val="22"/>
          <w:szCs w:val="20"/>
        </w:rPr>
      </w:pPr>
      <w:r w:rsidRPr="001E1B37">
        <w:rPr>
          <w:sz w:val="22"/>
          <w:szCs w:val="20"/>
        </w:rPr>
        <w:t>Количество детей: </w:t>
      </w:r>
      <w:r w:rsidR="00F14022" w:rsidRPr="001E1B37">
        <w:rPr>
          <w:sz w:val="22"/>
          <w:szCs w:val="20"/>
        </w:rPr>
        <w:t>25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rPr>
          <w:sz w:val="22"/>
          <w:szCs w:val="20"/>
        </w:rPr>
      </w:pPr>
      <w:r w:rsidRPr="001E1B37">
        <w:rPr>
          <w:sz w:val="22"/>
          <w:szCs w:val="20"/>
        </w:rPr>
        <w:t>Обслуживаемые населенные пункты: с.</w:t>
      </w:r>
      <w:r w:rsidR="00F14022" w:rsidRPr="001E1B37">
        <w:rPr>
          <w:sz w:val="22"/>
          <w:szCs w:val="20"/>
        </w:rPr>
        <w:t xml:space="preserve"> Фрунзе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 </w:t>
      </w:r>
      <w:r w:rsidRPr="001E1B37">
        <w:rPr>
          <w:rStyle w:val="a4"/>
          <w:sz w:val="22"/>
          <w:szCs w:val="20"/>
        </w:rPr>
        <w:t>Материально – техническая база:   </w:t>
      </w:r>
      <w:r w:rsidRPr="001E1B37">
        <w:rPr>
          <w:sz w:val="22"/>
          <w:szCs w:val="20"/>
        </w:rPr>
        <w:t xml:space="preserve">Общая площадь- </w:t>
      </w:r>
      <w:r w:rsidR="00F14022" w:rsidRPr="001E1B37">
        <w:rPr>
          <w:sz w:val="22"/>
          <w:szCs w:val="20"/>
        </w:rPr>
        <w:t>258,4</w:t>
      </w:r>
      <w:r w:rsidRPr="001E1B37">
        <w:rPr>
          <w:sz w:val="22"/>
          <w:szCs w:val="20"/>
        </w:rPr>
        <w:t>м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Пищеблок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Оснащенность :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</w:t>
      </w:r>
      <w:r w:rsidR="00F14022" w:rsidRPr="001E1B37">
        <w:rPr>
          <w:sz w:val="22"/>
          <w:szCs w:val="20"/>
        </w:rPr>
        <w:t xml:space="preserve">1 </w:t>
      </w:r>
      <w:r w:rsidRPr="001E1B37">
        <w:rPr>
          <w:sz w:val="22"/>
          <w:szCs w:val="20"/>
        </w:rPr>
        <w:t>холодильник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1 морозильник</w:t>
      </w:r>
    </w:p>
    <w:p w:rsidR="004A3530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</w:t>
      </w:r>
      <w:r w:rsidR="004A3530" w:rsidRPr="001E1B37">
        <w:rPr>
          <w:sz w:val="22"/>
          <w:szCs w:val="20"/>
        </w:rPr>
        <w:t xml:space="preserve"> 1</w:t>
      </w:r>
      <w:r w:rsidRPr="001E1B37">
        <w:rPr>
          <w:sz w:val="22"/>
          <w:szCs w:val="20"/>
        </w:rPr>
        <w:t xml:space="preserve"> электроплит</w:t>
      </w:r>
      <w:r w:rsidR="004A3530" w:rsidRPr="001E1B37">
        <w:rPr>
          <w:sz w:val="22"/>
          <w:szCs w:val="20"/>
        </w:rPr>
        <w:t>а</w:t>
      </w:r>
      <w:r w:rsidRPr="001E1B37">
        <w:rPr>
          <w:sz w:val="22"/>
          <w:szCs w:val="20"/>
        </w:rPr>
        <w:t xml:space="preserve"> :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</w:t>
      </w:r>
      <w:r w:rsidR="004A3530" w:rsidRPr="001E1B37">
        <w:rPr>
          <w:sz w:val="22"/>
          <w:szCs w:val="20"/>
        </w:rPr>
        <w:t>2 р</w:t>
      </w:r>
      <w:r w:rsidRPr="001E1B37">
        <w:rPr>
          <w:sz w:val="22"/>
          <w:szCs w:val="20"/>
        </w:rPr>
        <w:t>азделочный стол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 xml:space="preserve">•      Столовая на </w:t>
      </w:r>
      <w:r w:rsidR="004A3530" w:rsidRPr="001E1B37">
        <w:rPr>
          <w:sz w:val="22"/>
          <w:szCs w:val="20"/>
        </w:rPr>
        <w:t>25</w:t>
      </w:r>
      <w:r w:rsidRPr="001E1B37">
        <w:rPr>
          <w:sz w:val="22"/>
          <w:szCs w:val="20"/>
        </w:rPr>
        <w:t xml:space="preserve"> мест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 xml:space="preserve">•      Спальни – </w:t>
      </w:r>
      <w:r w:rsidR="004A3530" w:rsidRPr="001E1B37">
        <w:rPr>
          <w:sz w:val="22"/>
          <w:szCs w:val="20"/>
        </w:rPr>
        <w:t>2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Читальный зал</w:t>
      </w:r>
    </w:p>
    <w:p w:rsidR="00A27171" w:rsidRPr="001E1B37" w:rsidRDefault="00A27171" w:rsidP="00A27171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Зал для отдыха</w:t>
      </w:r>
    </w:p>
    <w:p w:rsidR="00277100" w:rsidRPr="001E1B37" w:rsidRDefault="00A27171" w:rsidP="001E1B3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2"/>
          <w:szCs w:val="20"/>
        </w:rPr>
      </w:pPr>
      <w:r w:rsidRPr="001E1B37">
        <w:rPr>
          <w:sz w:val="22"/>
          <w:szCs w:val="20"/>
        </w:rPr>
        <w:t>•      Умывальная комната</w:t>
      </w:r>
      <w:r w:rsidR="004A3530" w:rsidRPr="001E1B37">
        <w:rPr>
          <w:sz w:val="22"/>
          <w:szCs w:val="20"/>
        </w:rPr>
        <w:t xml:space="preserve"> </w:t>
      </w:r>
      <w:bookmarkStart w:id="0" w:name="_GoBack"/>
      <w:bookmarkEnd w:id="0"/>
    </w:p>
    <w:sectPr w:rsidR="00277100" w:rsidRPr="001E1B37" w:rsidSect="001E1B3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6F"/>
    <w:rsid w:val="001E1B37"/>
    <w:rsid w:val="00277100"/>
    <w:rsid w:val="0038086F"/>
    <w:rsid w:val="004A3530"/>
    <w:rsid w:val="006045D4"/>
    <w:rsid w:val="008571CC"/>
    <w:rsid w:val="00A27171"/>
    <w:rsid w:val="00F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171"/>
    <w:rPr>
      <w:b/>
      <w:bCs/>
    </w:rPr>
  </w:style>
  <w:style w:type="character" w:styleId="a5">
    <w:name w:val="Emphasis"/>
    <w:basedOn w:val="a0"/>
    <w:uiPriority w:val="20"/>
    <w:qFormat/>
    <w:rsid w:val="00A271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171"/>
    <w:rPr>
      <w:b/>
      <w:bCs/>
    </w:rPr>
  </w:style>
  <w:style w:type="character" w:styleId="a5">
    <w:name w:val="Emphasis"/>
    <w:basedOn w:val="a0"/>
    <w:uiPriority w:val="20"/>
    <w:qFormat/>
    <w:rsid w:val="00A27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2020-12-21T03:06:00Z</dcterms:created>
  <dcterms:modified xsi:type="dcterms:W3CDTF">2020-12-30T03:33:00Z</dcterms:modified>
</cp:coreProperties>
</file>